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REGULAMIN KONKURSU NA PROJEKT 3 KOMPLETU STROJÓW STOMILU OLSZTYN S.A. NA SEZON 2023/2024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Rozdział 1. Postanowienia ogólne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contextualSpacing/>
        <w:rPr/>
      </w:pPr>
      <w:r>
        <w:rPr/>
        <w:t>Niniejszy Regulamin, określa warunki oraz zasady przeprowadzenia konkursu na projekt 3 kompletu strojów Stomilu Olsztyn S.A.  obowiązującego w sezonie 2023/2024.</w:t>
      </w:r>
    </w:p>
    <w:p>
      <w:pPr>
        <w:pStyle w:val="ListParagraph"/>
        <w:numPr>
          <w:ilvl w:val="0"/>
          <w:numId w:val="2"/>
        </w:numPr>
        <w:spacing w:lineRule="auto" w:line="240"/>
        <w:ind w:left="426" w:hanging="360"/>
        <w:rPr/>
      </w:pPr>
      <w:r>
        <w:rPr/>
        <w:t>Organizatorem Konkursu jest Stomil Olsztyn S.A z/s w Olsztynie przy Al. M.J. Piłsudskiego 69A zwany dalej „Klubem”.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Rozdział 2. Warunki ogólne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360"/>
        <w:contextualSpacing/>
        <w:jc w:val="both"/>
        <w:rPr/>
      </w:pPr>
      <w:r>
        <w:rPr/>
        <w:t xml:space="preserve">Konkurs potrwa od </w:t>
      </w:r>
      <w:r>
        <w:rPr/>
        <w:t>18 lipca 2023</w:t>
      </w:r>
      <w:r>
        <w:rPr/>
        <w:t xml:space="preserve"> roku do </w:t>
      </w:r>
      <w:r>
        <w:rPr/>
        <w:t xml:space="preserve">5 sierpnia 2023 </w:t>
      </w:r>
      <w:r>
        <w:rPr/>
        <w:t>roku.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360"/>
        <w:contextualSpacing/>
        <w:jc w:val="both"/>
        <w:rPr/>
      </w:pPr>
      <w:r>
        <w:rPr/>
        <w:t xml:space="preserve">Termin nadsyłania projektów strojów upłynie </w:t>
      </w:r>
      <w:r>
        <w:rPr/>
        <w:t>30 lipca 2023</w:t>
      </w:r>
      <w:r>
        <w:rPr/>
        <w:t xml:space="preserve"> roku.</w:t>
      </w:r>
    </w:p>
    <w:p>
      <w:pPr>
        <w:pStyle w:val="ListParagraph"/>
        <w:numPr>
          <w:ilvl w:val="0"/>
          <w:numId w:val="3"/>
        </w:numPr>
        <w:spacing w:lineRule="auto" w:line="240"/>
        <w:ind w:left="426" w:hanging="360"/>
        <w:jc w:val="both"/>
        <w:rPr/>
      </w:pPr>
      <w:r>
        <w:rPr/>
        <w:t xml:space="preserve">Po upływie nadsyłania projektów strojów, zostaną one poddane pod głosowanie kibiców w oficjalnych mediach społecznościowych Klubu. Głosowanie potrwa od </w:t>
      </w:r>
      <w:r>
        <w:rPr/>
        <w:t>3 sierpnia 2023</w:t>
      </w:r>
      <w:r>
        <w:rPr/>
        <w:t xml:space="preserve"> roku do </w:t>
      </w:r>
      <w:r>
        <w:rPr/>
        <w:t xml:space="preserve">5 sierpnia 2023 roku. 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Uczestnikami Konkursu mogą być zarówno osoby fizyczne jak i osoby prawne.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Udział w konkursie jest dobrowolny.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Przesłanie projektu stroju równoznaczne jest z akceptacją niniejszego regulaminu.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Projekt stroju meczowego powinien być przygotowany bez naniesionych logotypów sponsorów Klubu.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Uczestnik konkursu może wykorzystać herb Klubu, wyłącznie jednorazowo, na potrzeby niniejszego konkursu, na co Klub wyraża zgodę.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 xml:space="preserve">Barwy projektu stroju muszą być inne, aniżeli obecnie wykorzystywane przez Klub tj. białe oraz niebieskie. 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Każdy uczestnik może przesłać maksymalnie 2 projekty strojów.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W treści wiadomości mailowej uczestnik zobowiązany jest do przesłania imienia i nazwiska autora lub nazwę firmy autora oraz nr telefonu kontaktowego.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 xml:space="preserve">W przypadku niepełnoletnich uczestników konkursu, zgodę na udział musi zostać wyrażona przez opiekuna lub opiekunów prawnych uczestnika. 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Klub zastrzega sobie prawo do odrzucenia projektu jeżeli będzie on naruszał przepisy prawa powszechnego, ogólno przyjęte normy współżycia społecznego, wartości lub prawa Klubu lub jakichkolwiek innych osób lub podmiotów.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 xml:space="preserve">Autor projektu, poprzez przesłanie projektu, potwierdza, że dysponuje pełnymi prawami autorskimi do projektu i jest jego oryginalnym autorem.    </w:t>
      </w:r>
    </w:p>
    <w:p>
      <w:pPr>
        <w:pStyle w:val="ListParagraph"/>
        <w:spacing w:lineRule="auto" w:line="240"/>
        <w:ind w:left="426" w:hanging="0"/>
        <w:rPr/>
      </w:pPr>
      <w:r>
        <w:rPr/>
      </w:r>
    </w:p>
    <w:p>
      <w:pPr>
        <w:pStyle w:val="ListParagraph"/>
        <w:spacing w:lineRule="auto" w:line="240"/>
        <w:ind w:left="0" w:hanging="0"/>
        <w:rPr>
          <w:b/>
          <w:b/>
          <w:bCs/>
        </w:rPr>
      </w:pPr>
      <w:r>
        <w:rPr>
          <w:b/>
          <w:bCs/>
        </w:rPr>
        <w:t>Rozdział 3. Prawa autorskie</w:t>
      </w:r>
    </w:p>
    <w:p>
      <w:pPr>
        <w:pStyle w:val="ListParagraph"/>
        <w:numPr>
          <w:ilvl w:val="0"/>
          <w:numId w:val="5"/>
        </w:numPr>
        <w:spacing w:lineRule="auto" w:line="240"/>
        <w:ind w:left="426" w:hanging="360"/>
        <w:rPr/>
      </w:pPr>
      <w:r>
        <w:rPr/>
        <w:t>Nadesłanie Projektu na Konkurs jest jednoznaczne z udzieleniem Klubowi (nieodpłatnie i bez ograniczeń czasowych oraz terytorialnych) zgody na wykorzystanie nadesłanego Projektu dla potrzeb przeprowadzenia Konkursu.</w:t>
      </w:r>
    </w:p>
    <w:p>
      <w:pPr>
        <w:pStyle w:val="ListParagraph"/>
        <w:numPr>
          <w:ilvl w:val="0"/>
          <w:numId w:val="5"/>
        </w:numPr>
        <w:spacing w:lineRule="auto" w:line="240"/>
        <w:ind w:left="426" w:hanging="360"/>
        <w:rPr/>
      </w:pPr>
      <w:r>
        <w:rPr/>
        <w:t>Z chwilą przesłania Projektu do udziału w konkursie, Klub nabywa całość autorskich praw majątkowych do Projektu (wraz z wyłącznym prawem do wykonywania i zezwalania na wykonywanie praw zależnych) na wszystkich polach eksploatacji.</w:t>
      </w:r>
    </w:p>
    <w:p>
      <w:pPr>
        <w:pStyle w:val="ListParagraph"/>
        <w:numPr>
          <w:ilvl w:val="0"/>
          <w:numId w:val="5"/>
        </w:numPr>
        <w:spacing w:lineRule="auto" w:line="240"/>
        <w:ind w:left="426" w:hanging="360"/>
        <w:rPr/>
      </w:pPr>
      <w:r>
        <w:rPr/>
        <w:t>Autor  projektu upoważnia Klub do rozporządzania oraz korzystania z Projektu we wszelki możliwy sposób zgodnie z wolą Klubu. Wskazane upoważnienie może być przenoszone na osoby trzecie bez konieczności uzyskiwania odrębnej zgody Autora.</w:t>
      </w:r>
    </w:p>
    <w:p>
      <w:pPr>
        <w:pStyle w:val="ListParagraph"/>
        <w:numPr>
          <w:ilvl w:val="0"/>
          <w:numId w:val="5"/>
        </w:numPr>
        <w:spacing w:lineRule="auto" w:line="240"/>
        <w:ind w:left="426" w:hanging="360"/>
        <w:rPr/>
      </w:pPr>
      <w:r>
        <w:rPr/>
        <w:t>Autor projektu oświadcza, iż po przekazaniu dzieła Klubowi , całkowicie zrzeka się jakichkolwiek praw do dzieła, w szczególności, lecz nie wyłącznie, materialnych i autorskich dot. wykonanego dzieła oraz tych, nie wskazanych bezpośrednio w niniejszej umowie, zarówno teraz jak i w przyszłości i zobowiązuje się do niewystępowania z żadnymi skargami czy też roszczeniami co do jakichkolwiek praw do wykonanego dzieła czy to teraz czy w przyszłości.</w:t>
      </w:r>
    </w:p>
    <w:p>
      <w:pPr>
        <w:pStyle w:val="ListParagraph"/>
        <w:numPr>
          <w:ilvl w:val="0"/>
          <w:numId w:val="5"/>
        </w:numPr>
        <w:spacing w:lineRule="auto" w:line="240"/>
        <w:ind w:left="426" w:hanging="360"/>
        <w:rPr/>
      </w:pPr>
      <w:r>
        <w:rPr/>
        <w:t>Zwycięski Projekt będzie bazą do przygotowania trzeciego kompletu strojów Klubu na sezon 2023/2024 na co każdy z uczestników konkursy wyraż</w:t>
      </w:r>
      <w:r>
        <w:rPr/>
        <w:t>a z</w:t>
      </w:r>
      <w:r>
        <w:rPr/>
        <w:t>godę.</w:t>
      </w:r>
    </w:p>
    <w:p>
      <w:pPr>
        <w:pStyle w:val="ListParagraph"/>
        <w:numPr>
          <w:ilvl w:val="0"/>
          <w:numId w:val="5"/>
        </w:numPr>
        <w:spacing w:lineRule="auto" w:line="240"/>
        <w:ind w:left="426" w:hanging="360"/>
        <w:rPr/>
      </w:pPr>
      <w:r>
        <w:rPr/>
        <w:t>Organizator Konkursu zastrzega sobie prawo do modyfikacji zwycięskiego Projektu, z poszanowaniem jej oryginalnej formy, w celu jej skutecznego wykorzystania.</w:t>
      </w:r>
    </w:p>
    <w:p>
      <w:pPr>
        <w:pStyle w:val="ListParagraph"/>
        <w:spacing w:lineRule="auto" w:line="240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/>
        <w:ind w:left="0" w:hanging="0"/>
        <w:rPr/>
      </w:pPr>
      <w:r>
        <w:rPr>
          <w:b/>
          <w:bCs/>
        </w:rPr>
        <w:t>Rozdział 4. Zwycięzcy i Nagrody</w:t>
      </w:r>
      <w:r>
        <w:rPr/>
        <w:t xml:space="preserve"> </w:t>
      </w:r>
    </w:p>
    <w:p>
      <w:pPr>
        <w:pStyle w:val="ListParagraph"/>
        <w:numPr>
          <w:ilvl w:val="6"/>
          <w:numId w:val="1"/>
        </w:numPr>
        <w:spacing w:lineRule="auto" w:line="240"/>
        <w:ind w:left="426" w:hanging="360"/>
        <w:rPr/>
      </w:pPr>
      <w:r>
        <w:rPr/>
        <w:t xml:space="preserve">Zwycięski Projekt zostanie wyłoniony w drodze głosowania, które zostanie przeprowadzone przez Klub, za pośrednictwem oficjalnych mediów społecznościowych Klubu. </w:t>
      </w:r>
    </w:p>
    <w:p>
      <w:pPr>
        <w:pStyle w:val="ListParagraph"/>
        <w:numPr>
          <w:ilvl w:val="6"/>
          <w:numId w:val="1"/>
        </w:numPr>
        <w:spacing w:lineRule="auto" w:line="240"/>
        <w:ind w:left="426" w:hanging="360"/>
        <w:rPr/>
      </w:pPr>
      <w:r>
        <w:rPr/>
        <w:t xml:space="preserve">Organizator powiadomi o rozstrzygnięciu Konkursu za pośrednictwem mediów społecznościowych Klubu oraz kontaktując się ze zwycięzcą drogą mailową lub telefoniczną. </w:t>
      </w:r>
    </w:p>
    <w:p>
      <w:pPr>
        <w:pStyle w:val="ListParagraph"/>
        <w:numPr>
          <w:ilvl w:val="6"/>
          <w:numId w:val="1"/>
        </w:numPr>
        <w:spacing w:lineRule="auto" w:line="240"/>
        <w:ind w:left="426" w:hanging="360"/>
        <w:rPr/>
      </w:pPr>
      <w:r>
        <w:rPr/>
        <w:t xml:space="preserve">Nagrodą za zwycięstwo w Konkursie jest komplet stroju zaprojektowanego przez Autora. Na życzenie autora, koszulka może zostać opatrzona podpisami I zespołu Klubu oraz sztabu szkoleniowego. </w:t>
      </w:r>
    </w:p>
    <w:p>
      <w:pPr>
        <w:pStyle w:val="ListParagraph"/>
        <w:numPr>
          <w:ilvl w:val="6"/>
          <w:numId w:val="1"/>
        </w:numPr>
        <w:spacing w:lineRule="auto" w:line="240"/>
        <w:ind w:left="426" w:hanging="360"/>
        <w:rPr/>
      </w:pPr>
      <w:r>
        <w:rPr/>
        <w:t xml:space="preserve">Szczegółowe informacje o sposobie dostarczenia Nagrody zostaną przekazane zwycięzcy Konkursu telefonicznie lub w wiadomości e-mail. </w:t>
      </w:r>
    </w:p>
    <w:p>
      <w:pPr>
        <w:pStyle w:val="ListParagraph"/>
        <w:numPr>
          <w:ilvl w:val="6"/>
          <w:numId w:val="1"/>
        </w:numPr>
        <w:spacing w:lineRule="auto" w:line="240"/>
        <w:ind w:left="426" w:hanging="360"/>
        <w:rPr/>
      </w:pPr>
      <w:r>
        <w:rPr/>
        <w:t>Prawa do Nagrody nie można przenieść na inną osobę. Nagroda nie ulega zamianie na gotówkę ani zamianie na inną nagrodę rzeczową.</w:t>
      </w:r>
    </w:p>
    <w:p>
      <w:pPr>
        <w:pStyle w:val="ListParagraph"/>
        <w:spacing w:lineRule="auto" w:line="240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/>
        <w:ind w:left="0" w:hanging="0"/>
        <w:rPr/>
      </w:pPr>
      <w:r>
        <w:rPr>
          <w:b/>
          <w:bCs/>
        </w:rPr>
        <w:t>Rozdział 5. Reklamacje</w:t>
      </w:r>
      <w:r>
        <w:rPr/>
        <w:t xml:space="preserve"> </w:t>
      </w:r>
    </w:p>
    <w:p>
      <w:pPr>
        <w:pStyle w:val="ListParagraph"/>
        <w:numPr>
          <w:ilvl w:val="1"/>
          <w:numId w:val="6"/>
        </w:numPr>
        <w:spacing w:lineRule="auto" w:line="240"/>
        <w:ind w:left="426" w:hanging="360"/>
        <w:rPr/>
      </w:pPr>
      <w:r>
        <w:rPr/>
        <w:t xml:space="preserve">Uczestnik może złożyć do Organizatora skargę lub reklamację dotyczącą przebiegu Konkursu w formie pisemnej na adres Organizatora nie później niż 7 dni od daty ogłoszenia rozstrzygnięcia Konkursu. </w:t>
      </w:r>
    </w:p>
    <w:p>
      <w:pPr>
        <w:pStyle w:val="ListParagraph"/>
        <w:numPr>
          <w:ilvl w:val="1"/>
          <w:numId w:val="6"/>
        </w:numPr>
        <w:spacing w:lineRule="auto" w:line="240"/>
        <w:ind w:left="426" w:hanging="360"/>
        <w:rPr/>
      </w:pPr>
      <w:r>
        <w:rPr/>
        <w:t xml:space="preserve">Reklamacja powinna zawierać dane Uczestnika  i opis zgłaszanych zastrzeżeń lub niezgodności oraz jednoznaczne sformułowanie roszczenia Uczestnika. </w:t>
      </w:r>
    </w:p>
    <w:p>
      <w:pPr>
        <w:pStyle w:val="ListParagraph"/>
        <w:numPr>
          <w:ilvl w:val="1"/>
          <w:numId w:val="6"/>
        </w:numPr>
        <w:spacing w:lineRule="auto" w:line="240"/>
        <w:ind w:left="426" w:hanging="360"/>
        <w:rPr/>
      </w:pPr>
      <w:r>
        <w:rPr/>
        <w:t xml:space="preserve">Do złożonej skargi lub reklamacji opiekun Uczestnika powinien dołączyć wszelkie dokumenty będące podstawą do rozpatrzenia skargi lub reklamacji. </w:t>
      </w:r>
    </w:p>
    <w:p>
      <w:pPr>
        <w:pStyle w:val="ListParagraph"/>
        <w:numPr>
          <w:ilvl w:val="1"/>
          <w:numId w:val="6"/>
        </w:numPr>
        <w:spacing w:lineRule="auto" w:line="240"/>
        <w:ind w:left="426" w:hanging="360"/>
        <w:rPr/>
      </w:pPr>
      <w:r>
        <w:rPr/>
        <w:t xml:space="preserve">Rozpatrzenie skargi lub reklamacji polega na zbadaniu ich zasadności i podjęciu przez Klub stosownych działań mających na celu usunięcie ewentualnie stwierdzonych nieprawidłowości i ich przyczyn. Po rozpatrzeniu skargi lub reklamacji opiekun Uczestnika zostanie poinformowany o jej wyniku w formie pisemnej albo w inny sposób określony przez opiekuna Uczestnika. </w:t>
      </w:r>
    </w:p>
    <w:p>
      <w:pPr>
        <w:pStyle w:val="ListParagraph"/>
        <w:numPr>
          <w:ilvl w:val="1"/>
          <w:numId w:val="6"/>
        </w:numPr>
        <w:spacing w:lineRule="auto" w:line="240"/>
        <w:ind w:left="426" w:hanging="360"/>
        <w:rPr/>
      </w:pPr>
      <w:r>
        <w:rPr/>
        <w:t xml:space="preserve">Organizator rozpatruje skargi i reklamacje niezwłocznie, nie później niż w ciągu 30 dni od dnia jej otrzymania. </w:t>
      </w:r>
    </w:p>
    <w:p>
      <w:pPr>
        <w:pStyle w:val="ListParagraph"/>
        <w:spacing w:lineRule="auto" w:line="240"/>
        <w:ind w:left="426" w:hanging="0"/>
        <w:rPr/>
      </w:pPr>
      <w:r>
        <w:rPr/>
      </w:r>
    </w:p>
    <w:p>
      <w:pPr>
        <w:pStyle w:val="ListParagraph"/>
        <w:spacing w:lineRule="auto" w:line="240"/>
        <w:ind w:left="0" w:hanging="0"/>
        <w:rPr/>
      </w:pPr>
      <w:r>
        <w:rPr>
          <w:b/>
          <w:bCs/>
        </w:rPr>
        <w:t>Rozdział 8. Postanowienia końcowe</w:t>
      </w:r>
      <w:r>
        <w:rPr/>
        <w:t xml:space="preserve"> </w:t>
      </w:r>
    </w:p>
    <w:p>
      <w:pPr>
        <w:pStyle w:val="ListParagraph"/>
        <w:numPr>
          <w:ilvl w:val="1"/>
          <w:numId w:val="4"/>
        </w:numPr>
        <w:spacing w:lineRule="auto" w:line="240"/>
        <w:ind w:left="426" w:hanging="360"/>
        <w:rPr/>
      </w:pPr>
      <w:r>
        <w:rPr/>
        <w:t xml:space="preserve">Organizator oświadcza, że Konkurs nie jest grą losową, loterią fantową, zakładem wzajemnym, loterią promocyjną, której wynik zależy od przypadku, ani żadną inną formą przewidzianą w ustawie z dnia 19 listopada 2009 r. o grach hazardowych (t. j. Dz. U. z 2019, poz. 847 z późn. zm). </w:t>
      </w:r>
    </w:p>
    <w:p>
      <w:pPr>
        <w:pStyle w:val="ListParagraph"/>
        <w:numPr>
          <w:ilvl w:val="1"/>
          <w:numId w:val="4"/>
        </w:numPr>
        <w:spacing w:lineRule="auto" w:line="240"/>
        <w:ind w:left="426" w:hanging="360"/>
        <w:rPr/>
      </w:pPr>
      <w:r>
        <w:rPr/>
        <w:t xml:space="preserve">Wszelkie informacje o Konkursie zawarte w jakichkolwiek materiałach promocyjnych i reklamowych mają jedynie charakter pomocniczy, natomiast zakres uprawnień i obowiązków Uczestników i Organizatora regulowany i oceniany jest na podstawie zapisów niniejszego Regulaminu. </w:t>
      </w:r>
    </w:p>
    <w:p>
      <w:pPr>
        <w:pStyle w:val="ListParagraph"/>
        <w:numPr>
          <w:ilvl w:val="1"/>
          <w:numId w:val="4"/>
        </w:numPr>
        <w:spacing w:lineRule="auto" w:line="240"/>
        <w:ind w:left="426" w:hanging="360"/>
        <w:rPr/>
      </w:pPr>
      <w:r>
        <w:rPr/>
        <w:t xml:space="preserve">Zarówno Uczestnicy, jak i Organizator będą dążyć do rozwiązywania wszelkich sporów powstałych na tle Konkursu najpierw w sposób ugodowy, w drodze negocjacji. </w:t>
      </w:r>
    </w:p>
    <w:p>
      <w:pPr>
        <w:pStyle w:val="ListParagraph"/>
        <w:numPr>
          <w:ilvl w:val="1"/>
          <w:numId w:val="4"/>
        </w:numPr>
        <w:spacing w:lineRule="auto" w:line="240"/>
        <w:ind w:left="426" w:hanging="360"/>
        <w:rPr/>
      </w:pPr>
      <w:r>
        <w:rPr/>
        <w:t>Organizator zastrzega sobie prawo zmiany postanowień niniejszego regulaminu w każdym czasie. Wszelkie zmiany niniejszego regulaminu Organizator będzie ogłaszał na stronie internetowej Klubu.</w:t>
      </w:r>
    </w:p>
    <w:p>
      <w:pPr>
        <w:pStyle w:val="ListParagraph"/>
        <w:numPr>
          <w:ilvl w:val="1"/>
          <w:numId w:val="4"/>
        </w:numPr>
        <w:spacing w:lineRule="auto" w:line="240"/>
        <w:ind w:left="426" w:hanging="360"/>
        <w:rPr/>
      </w:pPr>
      <w:r>
        <w:rPr/>
        <w:t>Właściciele serwisów społeczno</w:t>
      </w:r>
      <w:r>
        <w:rPr/>
        <w:t>ś</w:t>
      </w:r>
      <w:r>
        <w:rPr/>
        <w:t>ciowych, w których zostanie ogłoszony konkurs nie ponoszą odpowiedzialności za organizację konkursu.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before="0" w:after="0"/>
        <w:jc w:val="center"/>
        <w:rPr>
          <w:rFonts w:eastAsia="Calibri" w:cs="Calibri"/>
          <w:b/>
          <w:b/>
        </w:rPr>
      </w:pPr>
      <w:r>
        <w:rPr>
          <w:rFonts w:eastAsia="Calibri" w:cs="Calibri"/>
          <w:b/>
        </w:rPr>
        <w:t>Załącznik nr 1</w:t>
      </w:r>
    </w:p>
    <w:p>
      <w:pPr>
        <w:pStyle w:val="Tretekstu"/>
        <w:spacing w:before="0" w:after="0"/>
        <w:jc w:val="center"/>
        <w:rPr>
          <w:rFonts w:ascii="Calibri" w:hAnsi="Calibri" w:eastAsia="Calibri" w:cs="Calibri" w:ascii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/>
          <w:sz w:val="22"/>
          <w:szCs w:val="22"/>
        </w:rPr>
        <w:t>Do regulaminu konkursu na zaprojektowanie 3 kompletu strojów Stomilu Olsztyn na sezon 2023/2024</w:t>
      </w:r>
    </w:p>
    <w:p>
      <w:pPr>
        <w:pStyle w:val="NoSpacing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 w sprawie swobodnego przepływu takich danych oraz uchylenia dyrektywy 95/46/WE (dalej RODO), uprzejmie informujemy, że administratorem Twoich danych osobowych jest: </w:t>
      </w:r>
    </w:p>
    <w:p>
      <w:pPr>
        <w:pStyle w:val="NoSpacing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Spacing"/>
        <w:jc w:val="both"/>
        <w:rPr/>
      </w:pPr>
      <w:r>
        <w:rPr>
          <w:rFonts w:ascii="Calibri" w:hAnsi="Calibri" w:asciiTheme="minorHAnsi" w:hAnsiTheme="minorHAnsi"/>
          <w:b/>
          <w:sz w:val="22"/>
          <w:szCs w:val="22"/>
          <w:lang w:val="de-DE"/>
        </w:rPr>
        <w:t>STOMIL OLSZTYN Sp</w:t>
      </w:r>
      <w:r>
        <w:rPr>
          <w:rFonts w:ascii="Calibri" w:hAnsi="Calibri" w:asciiTheme="minorHAnsi" w:hAnsiTheme="minorHAnsi"/>
          <w:b/>
          <w:sz w:val="22"/>
          <w:szCs w:val="22"/>
        </w:rPr>
        <w:t>ółka Akcyjna</w:t>
      </w:r>
      <w:r>
        <w:rPr>
          <w:rFonts w:ascii="Calibri" w:hAnsi="Calibri" w:asciiTheme="minorHAnsi" w:hAnsiTheme="minorHAnsi"/>
          <w:sz w:val="22"/>
          <w:szCs w:val="22"/>
        </w:rPr>
        <w:t>, z siedziba w Olsztynie 10-449, al. Piłsudskiego 69a, wpisaną do rejestru przedsiębiorc</w:t>
      </w:r>
      <w:r>
        <w:rPr>
          <w:rFonts w:ascii="Calibri" w:hAnsi="Calibri" w:asciiTheme="minorHAnsi" w:hAnsiTheme="minorHAnsi"/>
          <w:sz w:val="22"/>
          <w:szCs w:val="22"/>
          <w:lang w:val="en-US"/>
        </w:rPr>
        <w:t>ó</w:t>
      </w:r>
      <w:r>
        <w:rPr>
          <w:rFonts w:ascii="Calibri" w:hAnsi="Calibri" w:asciiTheme="minorHAnsi" w:hAnsiTheme="minorHAnsi"/>
          <w:sz w:val="22"/>
          <w:szCs w:val="22"/>
        </w:rPr>
        <w:t>w Krajowego Rejestru Sądowego prowadzonego przez Sąd Rejonowy w Olsztynie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pod numerem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KRS 0000562813, o numerze NIP 739-38-76-246, kapitał zakładowy 8</w:t>
      </w:r>
      <w:r>
        <w:rPr>
          <w:rFonts w:ascii="Calibri" w:hAnsi="Calibri" w:asciiTheme="minorHAnsi" w:hAnsiTheme="minorHAnsi"/>
          <w:sz w:val="22"/>
          <w:szCs w:val="22"/>
          <w:lang w:val="ru-RU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46</w:t>
      </w:r>
      <w:r>
        <w:rPr>
          <w:rFonts w:ascii="Calibri" w:hAnsi="Calibri" w:asciiTheme="minorHAnsi" w:hAnsiTheme="minorHAnsi"/>
          <w:sz w:val="22"/>
          <w:szCs w:val="22"/>
          <w:lang w:val="ru-RU"/>
        </w:rPr>
        <w:t xml:space="preserve">0 </w:t>
      </w:r>
      <w:r>
        <w:rPr>
          <w:rFonts w:ascii="Calibri" w:hAnsi="Calibri" w:asciiTheme="minorHAnsi" w:hAnsiTheme="minorHAnsi"/>
          <w:sz w:val="22"/>
          <w:szCs w:val="22"/>
        </w:rPr>
        <w:t>720,00 zł. (dalej „Klub”)</w:t>
      </w:r>
    </w:p>
    <w:p>
      <w:pPr>
        <w:pStyle w:val="NoSpacing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/>
        <w:t>Prywatność współpracujących z nami podmiotów oraz użytkowników korzystających z naszych usług, jest dla nas szczególnie ważna i chroniona, a dane osobowe są przez Nas przetwarzane wyłącznie w celach prawidłowej realizacji postanowień umowy.</w:t>
      </w:r>
    </w:p>
    <w:p>
      <w:pPr>
        <w:pStyle w:val="Normal"/>
        <w:spacing w:lineRule="auto" w:line="276" w:before="0" w:after="0"/>
        <w:rPr/>
      </w:pPr>
      <w:r>
        <w:rPr/>
        <w:t>Zakres zbieranych danych osobowych jest ograniczony do niezbędnego minimum i obejmuje:</w:t>
      </w:r>
    </w:p>
    <w:p>
      <w:pPr>
        <w:pStyle w:val="Normal"/>
        <w:spacing w:lineRule="auto" w:line="276" w:before="0" w:after="0"/>
        <w:rPr/>
      </w:pPr>
      <w:r>
        <w:rPr/>
        <w:t>- imię i nazwisko,</w:t>
      </w:r>
    </w:p>
    <w:p>
      <w:pPr>
        <w:pStyle w:val="Normal"/>
        <w:spacing w:lineRule="auto" w:line="276" w:before="0" w:after="0"/>
        <w:rPr/>
      </w:pPr>
      <w:r>
        <w:rPr/>
        <w:t>- dane kontaktowe.</w:t>
      </w:r>
    </w:p>
    <w:p>
      <w:pPr>
        <w:pStyle w:val="Normal"/>
        <w:spacing w:lineRule="auto" w:line="276" w:before="0" w:after="0"/>
        <w:rPr/>
      </w:pPr>
      <w:r>
        <w:rPr/>
        <w:t xml:space="preserve">Podanie powyższych  danych jest zupełnie dobrowolne, jednak niezbędne celem prawidłowej realizacji przebiegu konkursu.  </w:t>
      </w:r>
    </w:p>
    <w:p>
      <w:pPr>
        <w:pStyle w:val="Normal"/>
        <w:spacing w:lineRule="auto" w:line="276" w:before="0" w:after="0"/>
        <w:jc w:val="both"/>
        <w:rPr/>
      </w:pPr>
      <w:r>
        <w:rPr/>
        <w:t>Podstawą przetwarzania danych osobowych jest:</w:t>
      </w:r>
    </w:p>
    <w:p>
      <w:pPr>
        <w:pStyle w:val="Normal"/>
        <w:spacing w:lineRule="auto" w:line="276" w:before="0" w:after="0"/>
        <w:jc w:val="both"/>
        <w:rPr/>
      </w:pPr>
      <w:r>
        <w:rPr/>
        <w:t>- wypełnienie obowiązków prawnych wynikających z RODO,</w:t>
      </w:r>
    </w:p>
    <w:p>
      <w:pPr>
        <w:pStyle w:val="Normal"/>
        <w:spacing w:lineRule="auto" w:line="276" w:before="0" w:after="0"/>
        <w:jc w:val="both"/>
        <w:rPr/>
      </w:pPr>
      <w:r>
        <w:rPr/>
        <w:t>- konieczność ich przetwarzania w związku z podjęciem działań niezbędnych do realizacji konkursu.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Okres przetwarzania pozyskanych danych osobowych związany jest ściśle z realizacją konkursu. Wobec powyższego dane osobowe będą przetwarzane przez okres wynikający z następujących terminów: </w:t>
      </w:r>
    </w:p>
    <w:p>
      <w:pPr>
        <w:pStyle w:val="Normal"/>
        <w:spacing w:lineRule="auto" w:line="276" w:before="0" w:after="0"/>
        <w:jc w:val="both"/>
        <w:rPr/>
      </w:pPr>
      <w:r>
        <w:rPr/>
        <w:t>1)  okres realizacji oraz rozliczenia konkursu,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2)  czas, w którym przepisy prawa nakazują przechowanie danych, </w:t>
      </w:r>
    </w:p>
    <w:p>
      <w:pPr>
        <w:pStyle w:val="Normal"/>
        <w:spacing w:lineRule="auto" w:line="276" w:before="0" w:after="0"/>
        <w:jc w:val="both"/>
        <w:rPr/>
      </w:pPr>
      <w:r>
        <w:rPr/>
        <w:t>3) okres przedawnienia ewentualnych roszczeń, do dochodzenia których konieczne jest dysponowanie danymi.</w:t>
      </w:r>
    </w:p>
    <w:p>
      <w:pPr>
        <w:pStyle w:val="NoSpacing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Odbiorcami Twoich danych są pracownicy i współpracownicy Klubu oraz podmioty ściśle współpracujące ze Stomil Olsztyn S.A.</w:t>
      </w:r>
    </w:p>
    <w:p>
      <w:pPr>
        <w:pStyle w:val="NoSpacing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br/>
        <w:t xml:space="preserve">W związku, z przetwarzaniem przez Stomil Olsztyn S.A. danych osobowych masz prawo do: </w:t>
        <w:br/>
        <w:t>- dostępu do Twoich danych osobowych oraz uzyskania ich kopii;</w:t>
        <w:br/>
        <w:t>- żądania sprostowania Twoich danych;</w:t>
        <w:br/>
        <w:t>- żądania usunięcia Twoich danych osobowych;</w:t>
        <w:br/>
        <w:t>- żądania zaprzestania wykorzystywania Twoich danych osobowych;</w:t>
        <w:br/>
        <w:t>- żądania ograniczenia zakresu ich przetwarzania;</w:t>
        <w:br/>
        <w:t>- wycofania zgody na ich przetwarzanie;</w:t>
        <w:br/>
        <w:t>- wniesienia skargi do organu nadzorczego zajmującego się ochroną danych osobowych.</w:t>
      </w:r>
    </w:p>
    <w:p>
      <w:pPr>
        <w:pStyle w:val="NoSpacing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Aby skontaktować się z Inspektorem Ochrony Danych Osobowych Klubu, napisz na </w:t>
        <w:br/>
        <w:t>adres: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biuro@stomilolsztyn.com w tytule wiadomości dodając dopisek „IODO”, bądź na:</w:t>
        <w:br/>
        <w:t>Inspektor Ochrony Danych Osobowych Stomil Olsztyn S.A., al. M. J. Piłsudskiego 69a, 10-449 Olsztyn.</w:t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5c8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0440ed"/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440ed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265"/>
    <w:pPr>
      <w:spacing w:before="0" w:after="160"/>
      <w:ind w:left="720" w:hanging="0"/>
      <w:contextualSpacing/>
    </w:pPr>
    <w:rPr/>
  </w:style>
  <w:style w:type="paragraph" w:styleId="Normal1" w:customStyle="1">
    <w:name w:val="LO-normal"/>
    <w:qFormat/>
    <w:rsid w:val="002c77fa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l-PL" w:val="pl-PL" w:bidi="ar-SA"/>
    </w:rPr>
  </w:style>
  <w:style w:type="paragraph" w:styleId="NoSpacing">
    <w:name w:val="No Spacing"/>
    <w:uiPriority w:val="1"/>
    <w:qFormat/>
    <w:rsid w:val="000440e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1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LibreOffice/5.4.4.2$Windows_X86_64 LibreOffice_project/2524958677847fb3bb44820e40380acbe820f960</Application>
  <Pages>3</Pages>
  <Words>1234</Words>
  <Characters>7891</Characters>
  <CharactersWithSpaces>9062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2023-07-14T10:46:00Z</dcterms:created>
  <dc:creator>Stomil Olsztyn</dc:creator>
  <dc:description/>
  <dc:language>pl-PL</dc:language>
  <cp:lastModifiedBy/>
  <dcterms:modified xsi:type="dcterms:W3CDTF">2023-07-18T19:14:58Z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